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EC" w:rsidRDefault="007B279A">
      <w:pPr>
        <w:rPr>
          <w:rFonts w:ascii="Comic Sans MS" w:hAnsi="Comic Sans MS" w:cs="Calibri"/>
          <w:b/>
          <w:noProof/>
          <w:sz w:val="24"/>
          <w:szCs w:val="24"/>
          <w:lang w:eastAsia="en-GB"/>
        </w:rPr>
      </w:pPr>
      <w:r w:rsidRPr="003E65D7">
        <w:rPr>
          <w:rFonts w:ascii="Segoe UI Semibold" w:eastAsia="Calibri" w:hAnsi="Segoe UI Semibold" w:cs="Segoe UI"/>
          <w:b/>
          <w:bCs/>
          <w:i/>
          <w:noProof/>
          <w:color w:val="0000FF"/>
          <w:sz w:val="28"/>
          <w:szCs w:val="28"/>
          <w:lang w:eastAsia="en-GB"/>
        </w:rPr>
        <mc:AlternateContent>
          <mc:Choice Requires="wps">
            <w:drawing>
              <wp:anchor distT="0" distB="0" distL="114300" distR="114300" simplePos="0" relativeHeight="251661312" behindDoc="0" locked="0" layoutInCell="1" allowOverlap="1" wp14:anchorId="405C7309" wp14:editId="35B5F444">
                <wp:simplePos x="0" y="0"/>
                <wp:positionH relativeFrom="margin">
                  <wp:posOffset>1047750</wp:posOffset>
                </wp:positionH>
                <wp:positionV relativeFrom="paragraph">
                  <wp:posOffset>5124450</wp:posOffset>
                </wp:positionV>
                <wp:extent cx="3695700" cy="211455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3695700" cy="2114550"/>
                        </a:xfrm>
                        <a:prstGeom prst="rect">
                          <a:avLst/>
                        </a:prstGeom>
                        <a:solidFill>
                          <a:sysClr val="window" lastClr="FFFFFF"/>
                        </a:solidFill>
                        <a:ln w="28575">
                          <a:solidFill>
                            <a:srgbClr val="1F7F3F"/>
                          </a:solidFill>
                        </a:ln>
                      </wps:spPr>
                      <wps:txbx>
                        <w:txbxContent>
                          <w:p w:rsidR="007B279A" w:rsidRDefault="007B279A" w:rsidP="007B279A">
                            <w:pPr>
                              <w:rPr>
                                <w:rFonts w:ascii="Comic Sans MS" w:hAnsi="Comic Sans MS"/>
                                <w:sz w:val="28"/>
                                <w:szCs w:val="28"/>
                              </w:rPr>
                            </w:pPr>
                            <w:r w:rsidRPr="008634B1">
                              <w:rPr>
                                <w:rFonts w:ascii="Comic Sans MS" w:hAnsi="Comic Sans MS"/>
                                <w:sz w:val="28"/>
                                <w:szCs w:val="28"/>
                              </w:rPr>
                              <w:t xml:space="preserve">Pinfold Primary </w:t>
                            </w:r>
                          </w:p>
                          <w:p w:rsidR="007B279A" w:rsidRDefault="007B279A" w:rsidP="007B279A">
                            <w:pPr>
                              <w:rPr>
                                <w:rFonts w:ascii="Comic Sans MS" w:hAnsi="Comic Sans MS"/>
                                <w:sz w:val="28"/>
                                <w:szCs w:val="28"/>
                              </w:rPr>
                            </w:pPr>
                            <w:r>
                              <w:rPr>
                                <w:rFonts w:ascii="Comic Sans MS" w:hAnsi="Comic Sans MS"/>
                                <w:sz w:val="28"/>
                                <w:szCs w:val="28"/>
                              </w:rPr>
                              <w:t>Post COVID 19-</w:t>
                            </w:r>
                          </w:p>
                          <w:p w:rsidR="007B279A" w:rsidRDefault="007B279A" w:rsidP="007B279A">
                            <w:pPr>
                              <w:rPr>
                                <w:rFonts w:ascii="Comic Sans MS" w:hAnsi="Comic Sans MS"/>
                                <w:sz w:val="28"/>
                                <w:szCs w:val="28"/>
                              </w:rPr>
                            </w:pPr>
                            <w:r>
                              <w:rPr>
                                <w:rFonts w:ascii="Comic Sans MS" w:hAnsi="Comic Sans MS"/>
                                <w:sz w:val="28"/>
                                <w:szCs w:val="28"/>
                              </w:rPr>
                              <w:t>‘ Getting back into Learning’ Policy  2020</w:t>
                            </w:r>
                          </w:p>
                          <w:p w:rsidR="007B279A" w:rsidRDefault="007B279A" w:rsidP="007B279A">
                            <w:pPr>
                              <w:rPr>
                                <w:rFonts w:ascii="Comic Sans MS" w:hAnsi="Comic Sans MS"/>
                                <w:sz w:val="28"/>
                                <w:szCs w:val="28"/>
                              </w:rPr>
                            </w:pPr>
                            <w:r>
                              <w:rPr>
                                <w:rFonts w:ascii="Comic Sans MS" w:hAnsi="Comic Sans MS"/>
                                <w:sz w:val="28"/>
                                <w:szCs w:val="28"/>
                              </w:rPr>
                              <w:t>Head: Claire Tjaveondja</w:t>
                            </w:r>
                          </w:p>
                          <w:p w:rsidR="007B279A" w:rsidRDefault="007B279A" w:rsidP="007B279A">
                            <w:pPr>
                              <w:rPr>
                                <w:rFonts w:ascii="Comic Sans MS" w:hAnsi="Comic Sans MS"/>
                                <w:sz w:val="28"/>
                                <w:szCs w:val="28"/>
                              </w:rPr>
                            </w:pPr>
                            <w:r>
                              <w:rPr>
                                <w:rFonts w:ascii="Comic Sans MS" w:hAnsi="Comic Sans MS"/>
                                <w:sz w:val="28"/>
                                <w:szCs w:val="28"/>
                              </w:rPr>
                              <w:t>Chair of Governors: Nicola Jackson</w:t>
                            </w:r>
                          </w:p>
                          <w:p w:rsidR="007B279A" w:rsidRPr="008634B1" w:rsidRDefault="007B279A" w:rsidP="007B279A">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C7309" id="_x0000_t202" coordsize="21600,21600" o:spt="202" path="m,l,21600r21600,l21600,xe">
                <v:stroke joinstyle="miter"/>
                <v:path gradientshapeok="t" o:connecttype="rect"/>
              </v:shapetype>
              <v:shape id="Text Box 2" o:spid="_x0000_s1026" type="#_x0000_t202" style="position:absolute;margin-left:82.5pt;margin-top:403.5pt;width:291pt;height:16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" fillcolor="window" strokecolor="#1f7f3f" strokeweight="2.25pt">
                <v:textbox>
                  <w:txbxContent>
                    <w:p w:rsidR="007B279A" w:rsidRDefault="007B279A" w:rsidP="007B279A">
                      <w:pPr>
                        <w:rPr>
                          <w:rFonts w:ascii="Comic Sans MS" w:hAnsi="Comic Sans MS"/>
                          <w:sz w:val="28"/>
                          <w:szCs w:val="28"/>
                        </w:rPr>
                      </w:pPr>
                      <w:r w:rsidRPr="008634B1">
                        <w:rPr>
                          <w:rFonts w:ascii="Comic Sans MS" w:hAnsi="Comic Sans MS"/>
                          <w:sz w:val="28"/>
                          <w:szCs w:val="28"/>
                        </w:rPr>
                        <w:t xml:space="preserve">Pinfold Primary </w:t>
                      </w:r>
                    </w:p>
                    <w:p w:rsidR="007B279A" w:rsidRDefault="007B279A" w:rsidP="007B279A">
                      <w:pPr>
                        <w:rPr>
                          <w:rFonts w:ascii="Comic Sans MS" w:hAnsi="Comic Sans MS"/>
                          <w:sz w:val="28"/>
                          <w:szCs w:val="28"/>
                        </w:rPr>
                      </w:pPr>
                      <w:r>
                        <w:rPr>
                          <w:rFonts w:ascii="Comic Sans MS" w:hAnsi="Comic Sans MS"/>
                          <w:sz w:val="28"/>
                          <w:szCs w:val="28"/>
                        </w:rPr>
                        <w:t>Post COVID 19-</w:t>
                      </w:r>
                    </w:p>
                    <w:p w:rsidR="007B279A" w:rsidRDefault="007B279A" w:rsidP="007B279A">
                      <w:pPr>
                        <w:rPr>
                          <w:rFonts w:ascii="Comic Sans MS" w:hAnsi="Comic Sans MS"/>
                          <w:sz w:val="28"/>
                          <w:szCs w:val="28"/>
                        </w:rPr>
                      </w:pPr>
                      <w:r>
                        <w:rPr>
                          <w:rFonts w:ascii="Comic Sans MS" w:hAnsi="Comic Sans MS"/>
                          <w:sz w:val="28"/>
                          <w:szCs w:val="28"/>
                        </w:rPr>
                        <w:t xml:space="preserve">‘ Getting back into Learning’ Policy </w:t>
                      </w:r>
                      <w:r>
                        <w:rPr>
                          <w:rFonts w:ascii="Comic Sans MS" w:hAnsi="Comic Sans MS"/>
                          <w:sz w:val="28"/>
                          <w:szCs w:val="28"/>
                        </w:rPr>
                        <w:t xml:space="preserve"> 2020</w:t>
                      </w:r>
                    </w:p>
                    <w:p w:rsidR="007B279A" w:rsidRDefault="007B279A" w:rsidP="007B279A">
                      <w:pPr>
                        <w:rPr>
                          <w:rFonts w:ascii="Comic Sans MS" w:hAnsi="Comic Sans MS"/>
                          <w:sz w:val="28"/>
                          <w:szCs w:val="28"/>
                        </w:rPr>
                      </w:pPr>
                      <w:r>
                        <w:rPr>
                          <w:rFonts w:ascii="Comic Sans MS" w:hAnsi="Comic Sans MS"/>
                          <w:sz w:val="28"/>
                          <w:szCs w:val="28"/>
                        </w:rPr>
                        <w:t>Head: Claire Tjaveondja</w:t>
                      </w:r>
                    </w:p>
                    <w:p w:rsidR="007B279A" w:rsidRDefault="007B279A" w:rsidP="007B279A">
                      <w:pPr>
                        <w:rPr>
                          <w:rFonts w:ascii="Comic Sans MS" w:hAnsi="Comic Sans MS"/>
                          <w:sz w:val="28"/>
                          <w:szCs w:val="28"/>
                        </w:rPr>
                      </w:pPr>
                      <w:r>
                        <w:rPr>
                          <w:rFonts w:ascii="Comic Sans MS" w:hAnsi="Comic Sans MS"/>
                          <w:sz w:val="28"/>
                          <w:szCs w:val="28"/>
                        </w:rPr>
                        <w:t>Chair of Governors: Nicola Jackson</w:t>
                      </w:r>
                    </w:p>
                    <w:p w:rsidR="007B279A" w:rsidRPr="008634B1" w:rsidRDefault="007B279A" w:rsidP="007B279A">
                      <w:pPr>
                        <w:rPr>
                          <w:rFonts w:ascii="Comic Sans MS" w:hAnsi="Comic Sans MS"/>
                          <w:sz w:val="28"/>
                          <w:szCs w:val="28"/>
                        </w:rPr>
                      </w:pPr>
                    </w:p>
                  </w:txbxContent>
                </v:textbox>
                <w10:wrap anchorx="margin"/>
              </v:shape>
            </w:pict>
          </mc:Fallback>
        </mc:AlternateContent>
      </w:r>
      <w:r w:rsidRPr="003E65D7">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43F36FCE" wp14:editId="6D150A66">
                <wp:simplePos x="0" y="0"/>
                <wp:positionH relativeFrom="margin">
                  <wp:posOffset>990600</wp:posOffset>
                </wp:positionH>
                <wp:positionV relativeFrom="paragraph">
                  <wp:posOffset>1895475</wp:posOffset>
                </wp:positionV>
                <wp:extent cx="3781425" cy="2628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781425" cy="2628900"/>
                        </a:xfrm>
                        <a:prstGeom prst="rect">
                          <a:avLst/>
                        </a:prstGeom>
                        <a:solidFill>
                          <a:srgbClr val="70AD47">
                            <a:lumMod val="40000"/>
                            <a:lumOff val="60000"/>
                          </a:srgbClr>
                        </a:solidFill>
                        <a:ln w="6350">
                          <a:solidFill>
                            <a:prstClr val="black"/>
                          </a:solidFill>
                        </a:ln>
                        <a:effectLst/>
                      </wps:spPr>
                      <wps:txbx>
                        <w:txbxContent>
                          <w:p w:rsidR="007B279A" w:rsidRPr="00A87E4C" w:rsidRDefault="007B279A" w:rsidP="007B279A">
                            <w:pPr>
                              <w:shd w:val="clear" w:color="auto" w:fill="C5E0B3" w:themeFill="accent6" w:themeFillTint="66"/>
                              <w:jc w:val="center"/>
                              <w:rPr>
                                <w:rFonts w:ascii="Comic Sans MS" w:hAnsi="Comic Sans MS"/>
                                <w:sz w:val="56"/>
                                <w:szCs w:val="56"/>
                              </w:rPr>
                            </w:pPr>
                            <w:r w:rsidRPr="00A87E4C">
                              <w:rPr>
                                <w:rFonts w:ascii="Comic Sans MS" w:hAnsi="Comic Sans MS"/>
                                <w:b/>
                                <w:sz w:val="56"/>
                                <w:szCs w:val="56"/>
                              </w:rPr>
                              <w:t xml:space="preserve">Pinfold Primary </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32"/>
                                <w:szCs w:val="32"/>
                              </w:rPr>
                            </w:pPr>
                            <w:r w:rsidRPr="00A87E4C">
                              <w:rPr>
                                <w:rFonts w:ascii="Comic Sans MS" w:hAnsi="Comic Sans MS"/>
                                <w:sz w:val="32"/>
                                <w:szCs w:val="32"/>
                              </w:rPr>
                              <w:t>‘Learning is our passion’</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28"/>
                                <w:szCs w:val="28"/>
                              </w:rPr>
                            </w:pPr>
                            <w:r>
                              <w:rPr>
                                <w:rFonts w:ascii="Comic Sans MS" w:hAnsi="Comic Sans MS"/>
                                <w:sz w:val="28"/>
                                <w:szCs w:val="28"/>
                              </w:rPr>
                              <w:t>‘Small but mighty!’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36FCE" id="Text Box 8" o:spid="_x0000_s1027" type="#_x0000_t202" style="position:absolute;margin-left:78pt;margin-top:149.25pt;width:297.75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" fillcolor="#c5e0b4" strokeweight=".5pt">
                <v:textbox>
                  <w:txbxContent>
                    <w:p w:rsidR="007B279A" w:rsidRPr="00A87E4C" w:rsidRDefault="007B279A" w:rsidP="007B279A">
                      <w:pPr>
                        <w:shd w:val="clear" w:color="auto" w:fill="C5E0B3" w:themeFill="accent6" w:themeFillTint="66"/>
                        <w:jc w:val="center"/>
                        <w:rPr>
                          <w:rFonts w:ascii="Comic Sans MS" w:hAnsi="Comic Sans MS"/>
                          <w:sz w:val="56"/>
                          <w:szCs w:val="56"/>
                        </w:rPr>
                      </w:pPr>
                      <w:r w:rsidRPr="00A87E4C">
                        <w:rPr>
                          <w:rFonts w:ascii="Comic Sans MS" w:hAnsi="Comic Sans MS"/>
                          <w:b/>
                          <w:sz w:val="56"/>
                          <w:szCs w:val="56"/>
                        </w:rPr>
                        <w:t xml:space="preserve">Pinfold Primary </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32"/>
                          <w:szCs w:val="32"/>
                        </w:rPr>
                      </w:pPr>
                      <w:r w:rsidRPr="00A87E4C">
                        <w:rPr>
                          <w:rFonts w:ascii="Comic Sans MS" w:hAnsi="Comic Sans MS"/>
                          <w:sz w:val="32"/>
                          <w:szCs w:val="32"/>
                        </w:rPr>
                        <w:t>‘Learning is our passion’</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28"/>
                          <w:szCs w:val="28"/>
                        </w:rPr>
                      </w:pPr>
                      <w:r>
                        <w:rPr>
                          <w:rFonts w:ascii="Comic Sans MS" w:hAnsi="Comic Sans MS"/>
                          <w:sz w:val="28"/>
                          <w:szCs w:val="28"/>
                        </w:rPr>
                        <w:t>‘Small but mighty!’</w:t>
                      </w:r>
                    </w:p>
                  </w:txbxContent>
                </v:textbox>
                <w10:wrap anchorx="margin"/>
              </v:shape>
            </w:pict>
          </mc:Fallback>
        </mc:AlternateContent>
      </w:r>
      <w:r w:rsidRPr="00EA2A6D">
        <w:rPr>
          <w:rFonts w:ascii="Comic Sans MS" w:hAnsi="Comic Sans MS" w:cs="Calibri"/>
          <w:b/>
          <w:noProof/>
          <w:sz w:val="24"/>
          <w:szCs w:val="24"/>
          <w:lang w:eastAsia="en-GB"/>
        </w:rPr>
        <w:drawing>
          <wp:inline distT="0" distB="0" distL="0" distR="0" wp14:anchorId="5AE83509" wp14:editId="19476E7E">
            <wp:extent cx="790575" cy="8657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69197" cy="951807"/>
                    </a:xfrm>
                    <a:prstGeom prst="rect">
                      <a:avLst/>
                    </a:prstGeom>
                  </pic:spPr>
                </pic:pic>
              </a:graphicData>
            </a:graphic>
          </wp:inline>
        </w:drawing>
      </w:r>
      <w:r>
        <w:rPr>
          <w:rFonts w:ascii="Comic Sans MS" w:hAnsi="Comic Sans MS" w:cs="Calibri"/>
          <w:b/>
          <w:noProof/>
          <w:sz w:val="24"/>
          <w:szCs w:val="24"/>
          <w:lang w:eastAsia="en-GB"/>
        </w:rPr>
        <w:t xml:space="preserve">                                                              </w:t>
      </w: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7B279A" w:rsidRDefault="007B279A">
      <w:pPr>
        <w:rPr>
          <w:rFonts w:ascii="Comic Sans MS" w:hAnsi="Comic Sans MS" w:cs="Calibri"/>
          <w:b/>
          <w:noProof/>
          <w:sz w:val="24"/>
          <w:szCs w:val="24"/>
          <w:lang w:eastAsia="en-GB"/>
        </w:rPr>
      </w:pPr>
      <w:r>
        <w:rPr>
          <w:rFonts w:ascii="Comic Sans MS" w:hAnsi="Comic Sans MS" w:cs="Calibri"/>
          <w:b/>
          <w:noProof/>
          <w:sz w:val="24"/>
          <w:szCs w:val="24"/>
          <w:lang w:eastAsia="en-GB"/>
        </w:rPr>
        <w:t>Curriculum Intent</w:t>
      </w:r>
    </w:p>
    <w:p w:rsidR="007B279A" w:rsidRDefault="007B279A" w:rsidP="007B279A">
      <w:pPr>
        <w:pStyle w:val="ListParagraph"/>
        <w:rPr>
          <w:rFonts w:ascii="Comic Sans MS" w:hAnsi="Comic Sans MS"/>
          <w:i/>
        </w:rPr>
      </w:pPr>
      <w:r>
        <w:rPr>
          <w:rFonts w:ascii="Comic Sans MS" w:hAnsi="Comic Sans MS"/>
          <w:i/>
        </w:rPr>
        <w:t>We believe c</w:t>
      </w:r>
      <w:r w:rsidRPr="007B279A">
        <w:rPr>
          <w:rFonts w:ascii="Comic Sans MS" w:hAnsi="Comic Sans MS"/>
          <w:i/>
        </w:rPr>
        <w:t>hildren have an unlimited capacity for learning and personal success: our challenging and inspiring curriculum will create independent, critical thinkers, confident, responsible and caring, high reaching learners who have the skills and knowledge to be able to keep themselves and others safe and happy, challenge discrimination and to make our world a better place.</w:t>
      </w:r>
    </w:p>
    <w:p w:rsidR="007B279A" w:rsidRDefault="007B279A" w:rsidP="007B279A">
      <w:pPr>
        <w:pStyle w:val="ListParagraph"/>
        <w:rPr>
          <w:rFonts w:ascii="Comic Sans MS" w:hAnsi="Comic Sans MS"/>
          <w:i/>
        </w:rPr>
      </w:pPr>
    </w:p>
    <w:p w:rsidR="007B279A" w:rsidRDefault="007B279A">
      <w:pPr>
        <w:rPr>
          <w:rFonts w:ascii="Comic Sans MS" w:hAnsi="Comic Sans MS" w:cs="Calibri"/>
          <w:b/>
          <w:noProof/>
          <w:sz w:val="24"/>
          <w:szCs w:val="24"/>
          <w:lang w:eastAsia="en-GB"/>
        </w:rPr>
      </w:pPr>
      <w:r>
        <w:rPr>
          <w:rFonts w:ascii="Comic Sans MS" w:hAnsi="Comic Sans MS" w:cs="Calibri"/>
          <w:b/>
          <w:noProof/>
          <w:sz w:val="24"/>
          <w:szCs w:val="24"/>
          <w:lang w:eastAsia="en-GB"/>
        </w:rPr>
        <w:t>Rationale</w:t>
      </w:r>
    </w:p>
    <w:p w:rsidR="007B279A" w:rsidRPr="006651D4" w:rsidRDefault="007B279A">
      <w:pPr>
        <w:rPr>
          <w:rFonts w:ascii="Comic Sans MS" w:hAnsi="Comic Sans MS" w:cs="Calibri"/>
          <w:noProof/>
          <w:sz w:val="24"/>
          <w:szCs w:val="24"/>
          <w:lang w:eastAsia="en-GB"/>
        </w:rPr>
      </w:pPr>
      <w:r w:rsidRPr="006651D4">
        <w:rPr>
          <w:rFonts w:ascii="Comic Sans MS" w:hAnsi="Comic Sans MS" w:cs="Calibri"/>
          <w:noProof/>
          <w:sz w:val="24"/>
          <w:szCs w:val="24"/>
          <w:lang w:eastAsia="en-GB"/>
        </w:rPr>
        <w:t xml:space="preserve">After lock down we have discussed </w:t>
      </w:r>
      <w:r w:rsidR="009805E7" w:rsidRPr="006651D4">
        <w:rPr>
          <w:rFonts w:ascii="Comic Sans MS" w:hAnsi="Comic Sans MS" w:cs="Calibri"/>
          <w:noProof/>
          <w:sz w:val="24"/>
          <w:szCs w:val="24"/>
          <w:lang w:eastAsia="en-GB"/>
        </w:rPr>
        <w:t xml:space="preserve">as a staff </w:t>
      </w:r>
      <w:r w:rsidRPr="006651D4">
        <w:rPr>
          <w:rFonts w:ascii="Comic Sans MS" w:hAnsi="Comic Sans MS" w:cs="Calibri"/>
          <w:noProof/>
          <w:sz w:val="24"/>
          <w:szCs w:val="24"/>
          <w:lang w:eastAsia="en-GB"/>
        </w:rPr>
        <w:t>how we will move forward as a school.</w:t>
      </w:r>
    </w:p>
    <w:p w:rsidR="007B279A" w:rsidRPr="006651D4" w:rsidRDefault="007B279A">
      <w:pPr>
        <w:rPr>
          <w:rFonts w:ascii="Comic Sans MS" w:hAnsi="Comic Sans MS" w:cs="Calibri"/>
          <w:noProof/>
          <w:sz w:val="24"/>
          <w:szCs w:val="24"/>
          <w:lang w:eastAsia="en-GB"/>
        </w:rPr>
      </w:pPr>
      <w:r w:rsidRPr="006651D4">
        <w:rPr>
          <w:rFonts w:ascii="Comic Sans MS" w:hAnsi="Comic Sans MS" w:cs="Calibri"/>
          <w:noProof/>
          <w:sz w:val="24"/>
          <w:szCs w:val="24"/>
          <w:lang w:eastAsia="en-GB"/>
        </w:rPr>
        <w:t>We believe we need to assess where our children are in terms of their emotional wellbeing, health and academically before we can make any firm plans as to interventions etc. We believe we are in a strong and unique position as a small school. We have just worked carefully and at length to develop our four year cumulative curriculum to meet the needs of our mixed age classes. We had already planned fo</w:t>
      </w:r>
      <w:r w:rsidR="009805E7" w:rsidRPr="006651D4">
        <w:rPr>
          <w:rFonts w:ascii="Comic Sans MS" w:hAnsi="Comic Sans MS" w:cs="Calibri"/>
          <w:noProof/>
          <w:sz w:val="24"/>
          <w:szCs w:val="24"/>
          <w:lang w:eastAsia="en-GB"/>
        </w:rPr>
        <w:t>r t</w:t>
      </w:r>
      <w:r w:rsidRPr="006651D4">
        <w:rPr>
          <w:rFonts w:ascii="Comic Sans MS" w:hAnsi="Comic Sans MS" w:cs="Calibri"/>
          <w:noProof/>
          <w:sz w:val="24"/>
          <w:szCs w:val="24"/>
          <w:lang w:eastAsia="en-GB"/>
        </w:rPr>
        <w:t>he differentiation needed and the point we are at in a lot of subjects is gathering where the children are, what knowledge they have and slo</w:t>
      </w:r>
      <w:r w:rsidR="0013137D">
        <w:rPr>
          <w:rFonts w:ascii="Comic Sans MS" w:hAnsi="Comic Sans MS" w:cs="Calibri"/>
          <w:noProof/>
          <w:sz w:val="24"/>
          <w:szCs w:val="24"/>
          <w:lang w:eastAsia="en-GB"/>
        </w:rPr>
        <w:t>t</w:t>
      </w:r>
      <w:r w:rsidRPr="006651D4">
        <w:rPr>
          <w:rFonts w:ascii="Comic Sans MS" w:hAnsi="Comic Sans MS" w:cs="Calibri"/>
          <w:noProof/>
          <w:sz w:val="24"/>
          <w:szCs w:val="24"/>
          <w:lang w:eastAsia="en-GB"/>
        </w:rPr>
        <w:t xml:space="preserve">ting then in to the appropriate key learning in our plans. This is especially so for the new </w:t>
      </w:r>
      <w:r w:rsidR="009805E7" w:rsidRPr="006651D4">
        <w:rPr>
          <w:rFonts w:ascii="Comic Sans MS" w:hAnsi="Comic Sans MS" w:cs="Calibri"/>
          <w:noProof/>
          <w:sz w:val="24"/>
          <w:szCs w:val="24"/>
          <w:lang w:eastAsia="en-GB"/>
        </w:rPr>
        <w:t>RSE and Health Curriculum.</w:t>
      </w:r>
    </w:p>
    <w:p w:rsidR="009805E7" w:rsidRDefault="009805E7">
      <w:pPr>
        <w:rPr>
          <w:rFonts w:ascii="Comic Sans MS" w:hAnsi="Comic Sans MS" w:cs="Calibri"/>
          <w:noProof/>
          <w:sz w:val="24"/>
          <w:szCs w:val="24"/>
          <w:lang w:eastAsia="en-GB"/>
        </w:rPr>
      </w:pPr>
      <w:r w:rsidRPr="006651D4">
        <w:rPr>
          <w:rFonts w:ascii="Comic Sans MS" w:hAnsi="Comic Sans MS" w:cs="Calibri"/>
          <w:noProof/>
          <w:sz w:val="24"/>
          <w:szCs w:val="24"/>
          <w:lang w:eastAsia="en-GB"/>
        </w:rPr>
        <w:t>We had already evaluated that our school priority is the children’s emotional health and wellbeing, developing their physical and mental health,  resilience and determination.</w:t>
      </w:r>
    </w:p>
    <w:p w:rsidR="002372E9" w:rsidRPr="006651D4" w:rsidRDefault="002372E9">
      <w:pPr>
        <w:rPr>
          <w:rFonts w:ascii="Comic Sans MS" w:hAnsi="Comic Sans MS" w:cs="Calibri"/>
          <w:noProof/>
          <w:sz w:val="24"/>
          <w:szCs w:val="24"/>
          <w:lang w:eastAsia="en-GB"/>
        </w:rPr>
      </w:pPr>
      <w:r>
        <w:rPr>
          <w:rFonts w:ascii="Comic Sans MS" w:hAnsi="Comic Sans MS" w:cs="Calibri"/>
          <w:noProof/>
          <w:sz w:val="24"/>
          <w:szCs w:val="24"/>
          <w:lang w:eastAsia="en-GB"/>
        </w:rPr>
        <w:t>We are aware of the exstensive time children may have been on electronic devices and connected to the internet. We are making teaching online safety to children and parents a priority.</w:t>
      </w:r>
    </w:p>
    <w:p w:rsidR="009805E7" w:rsidRDefault="009805E7">
      <w:pPr>
        <w:rPr>
          <w:rFonts w:ascii="Comic Sans MS" w:hAnsi="Comic Sans MS" w:cs="Calibri"/>
          <w:b/>
          <w:noProof/>
          <w:sz w:val="24"/>
          <w:szCs w:val="24"/>
          <w:lang w:eastAsia="en-GB"/>
        </w:rPr>
      </w:pPr>
      <w:r>
        <w:rPr>
          <w:rFonts w:ascii="Comic Sans MS" w:hAnsi="Comic Sans MS" w:cs="Calibri"/>
          <w:b/>
          <w:noProof/>
          <w:sz w:val="24"/>
          <w:szCs w:val="24"/>
          <w:lang w:eastAsia="en-GB"/>
        </w:rPr>
        <w:t>How we are going to achieve this:</w:t>
      </w:r>
    </w:p>
    <w:p w:rsidR="009805E7" w:rsidRPr="006651D4" w:rsidRDefault="007B279A">
      <w:pPr>
        <w:rPr>
          <w:rFonts w:ascii="Comic Sans MS" w:hAnsi="Comic Sans MS" w:cs="Calibri"/>
          <w:noProof/>
          <w:sz w:val="24"/>
          <w:szCs w:val="24"/>
          <w:lang w:eastAsia="en-GB"/>
        </w:rPr>
      </w:pPr>
      <w:r w:rsidRPr="006651D4">
        <w:rPr>
          <w:rFonts w:ascii="Comic Sans MS" w:hAnsi="Comic Sans MS" w:cs="Calibri"/>
          <w:noProof/>
          <w:sz w:val="24"/>
          <w:szCs w:val="24"/>
          <w:lang w:eastAsia="en-GB"/>
        </w:rPr>
        <w:t>We assessed where our children were at in March 2020 academically. We had several children in to school during lockdown, some children of critical workers some vulnerable.</w:t>
      </w:r>
      <w:r w:rsidR="009805E7" w:rsidRPr="006651D4">
        <w:rPr>
          <w:rFonts w:ascii="Comic Sans MS" w:hAnsi="Comic Sans MS" w:cs="Calibri"/>
          <w:noProof/>
          <w:sz w:val="24"/>
          <w:szCs w:val="24"/>
          <w:lang w:eastAsia="en-GB"/>
        </w:rPr>
        <w:t xml:space="preserve"> (hereafter referred to as ‘Lockdown children’)</w:t>
      </w:r>
    </w:p>
    <w:p w:rsidR="006651D4" w:rsidRDefault="006651D4">
      <w:pPr>
        <w:rPr>
          <w:rFonts w:ascii="Comic Sans MS" w:hAnsi="Comic Sans MS" w:cs="Calibri"/>
          <w:b/>
          <w:noProof/>
          <w:sz w:val="24"/>
          <w:szCs w:val="24"/>
          <w:lang w:eastAsia="en-GB"/>
        </w:rPr>
      </w:pPr>
      <w:r>
        <w:rPr>
          <w:rFonts w:ascii="Comic Sans MS" w:hAnsi="Comic Sans MS" w:cs="Calibri"/>
          <w:b/>
          <w:noProof/>
          <w:sz w:val="24"/>
          <w:szCs w:val="24"/>
          <w:lang w:eastAsia="en-GB"/>
        </w:rPr>
        <w:t>Emotional Health and Wellbeing</w:t>
      </w:r>
    </w:p>
    <w:p w:rsidR="009805E7" w:rsidRPr="006651D4" w:rsidRDefault="009805E7">
      <w:pPr>
        <w:rPr>
          <w:rFonts w:ascii="Comic Sans MS" w:hAnsi="Comic Sans MS" w:cs="Calibri"/>
          <w:noProof/>
          <w:sz w:val="24"/>
          <w:szCs w:val="24"/>
          <w:lang w:eastAsia="en-GB"/>
        </w:rPr>
      </w:pPr>
      <w:r w:rsidRPr="006651D4">
        <w:rPr>
          <w:rFonts w:ascii="Comic Sans MS" w:hAnsi="Comic Sans MS" w:cs="Calibri"/>
          <w:noProof/>
          <w:sz w:val="24"/>
          <w:szCs w:val="24"/>
          <w:lang w:eastAsia="en-GB"/>
        </w:rPr>
        <w:lastRenderedPageBreak/>
        <w:t>We have assessed the lockdown children in their emotional health and wellbeing and involvement using the Sics(ziko) self evaluation instrument, measured on the Leuvens scale from 1-5. We have also asked the children to complete one off one page profile</w:t>
      </w:r>
      <w:r w:rsidR="0013137D">
        <w:rPr>
          <w:rFonts w:ascii="Comic Sans MS" w:hAnsi="Comic Sans MS" w:cs="Calibri"/>
          <w:noProof/>
          <w:sz w:val="24"/>
          <w:szCs w:val="24"/>
          <w:lang w:eastAsia="en-GB"/>
        </w:rPr>
        <w:t>s which should give us an</w:t>
      </w:r>
      <w:r w:rsidRPr="006651D4">
        <w:rPr>
          <w:rFonts w:ascii="Comic Sans MS" w:hAnsi="Comic Sans MS" w:cs="Calibri"/>
          <w:noProof/>
          <w:sz w:val="24"/>
          <w:szCs w:val="24"/>
          <w:lang w:eastAsia="en-GB"/>
        </w:rPr>
        <w:t xml:space="preserve"> insight into</w:t>
      </w:r>
      <w:r>
        <w:rPr>
          <w:rFonts w:ascii="Comic Sans MS" w:hAnsi="Comic Sans MS" w:cs="Calibri"/>
          <w:b/>
          <w:noProof/>
          <w:sz w:val="24"/>
          <w:szCs w:val="24"/>
          <w:lang w:eastAsia="en-GB"/>
        </w:rPr>
        <w:t xml:space="preserve"> </w:t>
      </w:r>
      <w:r w:rsidRPr="006651D4">
        <w:rPr>
          <w:rFonts w:ascii="Comic Sans MS" w:hAnsi="Comic Sans MS" w:cs="Calibri"/>
          <w:noProof/>
          <w:sz w:val="24"/>
          <w:szCs w:val="24"/>
          <w:lang w:eastAsia="en-GB"/>
        </w:rPr>
        <w:t>any issues children may have had and consequent circle times can be geared to address these needs.</w:t>
      </w:r>
    </w:p>
    <w:p w:rsidR="009805E7" w:rsidRPr="006651D4" w:rsidRDefault="009805E7">
      <w:pPr>
        <w:rPr>
          <w:rFonts w:ascii="Comic Sans MS" w:hAnsi="Comic Sans MS" w:cs="Calibri"/>
          <w:noProof/>
          <w:sz w:val="24"/>
          <w:szCs w:val="24"/>
          <w:lang w:eastAsia="en-GB"/>
        </w:rPr>
      </w:pPr>
      <w:r w:rsidRPr="006651D4">
        <w:rPr>
          <w:rFonts w:ascii="Comic Sans MS" w:hAnsi="Comic Sans MS" w:cs="Calibri"/>
          <w:noProof/>
          <w:sz w:val="24"/>
          <w:szCs w:val="24"/>
          <w:lang w:eastAsia="en-GB"/>
        </w:rPr>
        <w:t xml:space="preserve">We intend to complete this on the returning children in the first week of term. We will then revisit over each half-term. </w:t>
      </w:r>
      <w:r w:rsidR="0013137D">
        <w:rPr>
          <w:rFonts w:ascii="Comic Sans MS" w:hAnsi="Comic Sans MS" w:cs="Calibri"/>
          <w:noProof/>
          <w:sz w:val="24"/>
          <w:szCs w:val="24"/>
          <w:lang w:eastAsia="en-GB"/>
        </w:rPr>
        <w:t>(scores)</w:t>
      </w:r>
    </w:p>
    <w:p w:rsidR="007B279A" w:rsidRDefault="009805E7">
      <w:pPr>
        <w:rPr>
          <w:rFonts w:ascii="Comic Sans MS" w:hAnsi="Comic Sans MS" w:cs="Calibri"/>
          <w:noProof/>
          <w:sz w:val="24"/>
          <w:szCs w:val="24"/>
          <w:lang w:eastAsia="en-GB"/>
        </w:rPr>
      </w:pPr>
      <w:r w:rsidRPr="006651D4">
        <w:rPr>
          <w:rFonts w:ascii="Comic Sans MS" w:hAnsi="Comic Sans MS" w:cs="Calibri"/>
          <w:noProof/>
          <w:sz w:val="24"/>
          <w:szCs w:val="24"/>
          <w:lang w:eastAsia="en-GB"/>
        </w:rPr>
        <w:t>We have planned our RSH Education (including PSHE) using the PSHE Association scheme of work. We have re-jigged it so we are concentrating on physical and mental health and staying safe online for the first term.</w:t>
      </w:r>
      <w:r w:rsidR="007B279A" w:rsidRPr="006651D4">
        <w:rPr>
          <w:rFonts w:ascii="Comic Sans MS" w:hAnsi="Comic Sans MS" w:cs="Calibri"/>
          <w:noProof/>
          <w:sz w:val="24"/>
          <w:szCs w:val="24"/>
          <w:lang w:eastAsia="en-GB"/>
        </w:rPr>
        <w:t xml:space="preserve"> </w:t>
      </w:r>
    </w:p>
    <w:p w:rsidR="006651D4" w:rsidRDefault="006651D4">
      <w:pPr>
        <w:rPr>
          <w:rFonts w:ascii="Comic Sans MS" w:hAnsi="Comic Sans MS" w:cs="Calibri"/>
          <w:noProof/>
          <w:sz w:val="24"/>
          <w:szCs w:val="24"/>
          <w:lang w:eastAsia="en-GB"/>
        </w:rPr>
      </w:pPr>
      <w:r>
        <w:rPr>
          <w:rFonts w:ascii="Comic Sans MS" w:hAnsi="Comic Sans MS" w:cs="Calibri"/>
          <w:noProof/>
          <w:sz w:val="24"/>
          <w:szCs w:val="24"/>
          <w:lang w:eastAsia="en-GB"/>
        </w:rPr>
        <w:t>We have booked in a term of yoga to help the childrens core strength, stamina and mental health.</w:t>
      </w:r>
    </w:p>
    <w:p w:rsidR="006651D4" w:rsidRDefault="006651D4">
      <w:pPr>
        <w:rPr>
          <w:rFonts w:ascii="Comic Sans MS" w:hAnsi="Comic Sans MS" w:cs="Calibri"/>
          <w:noProof/>
          <w:sz w:val="24"/>
          <w:szCs w:val="24"/>
          <w:lang w:eastAsia="en-GB"/>
        </w:rPr>
      </w:pPr>
      <w:r>
        <w:rPr>
          <w:rFonts w:ascii="Comic Sans MS" w:hAnsi="Comic Sans MS" w:cs="Calibri"/>
          <w:noProof/>
          <w:sz w:val="24"/>
          <w:szCs w:val="24"/>
          <w:lang w:eastAsia="en-GB"/>
        </w:rPr>
        <w:t xml:space="preserve">We have planned in three half terms of Forest School in the woods for Oak class. The whole school will be learning outside as much as possible. This will help their physical, mental, emotional and wellbeing. It will also be invaluable in encouraging children to talk, problem solve, socially interact, team build and learn to respect our environment. </w:t>
      </w:r>
    </w:p>
    <w:p w:rsidR="006651D4" w:rsidRDefault="006651D4">
      <w:pPr>
        <w:rPr>
          <w:rFonts w:ascii="Comic Sans MS" w:hAnsi="Comic Sans MS" w:cs="Calibri"/>
          <w:noProof/>
          <w:sz w:val="24"/>
          <w:szCs w:val="24"/>
          <w:lang w:eastAsia="en-GB"/>
        </w:rPr>
      </w:pPr>
      <w:r>
        <w:rPr>
          <w:rFonts w:ascii="Comic Sans MS" w:hAnsi="Comic Sans MS" w:cs="Calibri"/>
          <w:noProof/>
          <w:sz w:val="24"/>
          <w:szCs w:val="24"/>
          <w:lang w:eastAsia="en-GB"/>
        </w:rPr>
        <w:t>We have looked closely at the Lancashire County Council document;</w:t>
      </w:r>
    </w:p>
    <w:p w:rsidR="006651D4" w:rsidRDefault="006651D4">
      <w:pPr>
        <w:rPr>
          <w:rFonts w:ascii="Comic Sans MS" w:hAnsi="Comic Sans MS" w:cs="Calibri"/>
          <w:i/>
          <w:noProof/>
          <w:sz w:val="24"/>
          <w:szCs w:val="24"/>
          <w:lang w:eastAsia="en-GB"/>
        </w:rPr>
      </w:pPr>
      <w:r w:rsidRPr="006651D4">
        <w:rPr>
          <w:rFonts w:ascii="Comic Sans MS" w:hAnsi="Comic Sans MS" w:cs="Calibri"/>
          <w:i/>
          <w:noProof/>
          <w:sz w:val="24"/>
          <w:szCs w:val="24"/>
          <w:lang w:eastAsia="en-GB"/>
        </w:rPr>
        <w:t>‘Responding appropriately to COVID-19’- a curriculum to meet the needs of our communities.</w:t>
      </w:r>
    </w:p>
    <w:p w:rsidR="002372E9" w:rsidRDefault="002372E9">
      <w:pPr>
        <w:rPr>
          <w:rFonts w:ascii="Comic Sans MS" w:hAnsi="Comic Sans MS" w:cs="Calibri"/>
          <w:b/>
          <w:noProof/>
          <w:sz w:val="24"/>
          <w:szCs w:val="24"/>
          <w:lang w:eastAsia="en-GB"/>
        </w:rPr>
      </w:pPr>
      <w:r w:rsidRPr="002372E9">
        <w:rPr>
          <w:rFonts w:ascii="Comic Sans MS" w:hAnsi="Comic Sans MS" w:cs="Calibri"/>
          <w:b/>
          <w:noProof/>
          <w:sz w:val="24"/>
          <w:szCs w:val="24"/>
          <w:lang w:eastAsia="en-GB"/>
        </w:rPr>
        <w:t>Online Safety</w:t>
      </w:r>
    </w:p>
    <w:p w:rsidR="002372E9" w:rsidRPr="002372E9" w:rsidRDefault="002372E9">
      <w:pPr>
        <w:rPr>
          <w:rFonts w:ascii="Comic Sans MS" w:hAnsi="Comic Sans MS" w:cs="Calibri"/>
          <w:noProof/>
          <w:sz w:val="24"/>
          <w:szCs w:val="24"/>
          <w:lang w:eastAsia="en-GB"/>
        </w:rPr>
      </w:pPr>
      <w:r w:rsidRPr="002372E9">
        <w:rPr>
          <w:rFonts w:ascii="Comic Sans MS" w:hAnsi="Comic Sans MS" w:cs="Calibri"/>
          <w:noProof/>
          <w:sz w:val="24"/>
          <w:szCs w:val="24"/>
          <w:lang w:eastAsia="en-GB"/>
        </w:rPr>
        <w:t>As part of our first half-term planned RSE and Health Education we wil lbe teaching al lthe children about online safety and holding a Zoom meeting for parents to discuss their knowledge of keeping safe and sharing good practice.</w:t>
      </w:r>
    </w:p>
    <w:p w:rsidR="006651D4" w:rsidRPr="006651D4" w:rsidRDefault="006651D4">
      <w:pPr>
        <w:rPr>
          <w:rFonts w:ascii="Comic Sans MS" w:hAnsi="Comic Sans MS" w:cs="Calibri"/>
          <w:b/>
          <w:noProof/>
          <w:sz w:val="24"/>
          <w:szCs w:val="24"/>
          <w:lang w:eastAsia="en-GB"/>
        </w:rPr>
      </w:pPr>
      <w:r w:rsidRPr="006651D4">
        <w:rPr>
          <w:rFonts w:ascii="Comic Sans MS" w:hAnsi="Comic Sans MS" w:cs="Calibri"/>
          <w:b/>
          <w:noProof/>
          <w:sz w:val="24"/>
          <w:szCs w:val="24"/>
          <w:lang w:eastAsia="en-GB"/>
        </w:rPr>
        <w:t>Physical Health and Environment</w:t>
      </w:r>
    </w:p>
    <w:p w:rsidR="009805E7" w:rsidRDefault="009805E7">
      <w:pPr>
        <w:rPr>
          <w:rFonts w:ascii="Comic Sans MS" w:hAnsi="Comic Sans MS" w:cs="Calibri"/>
          <w:noProof/>
          <w:sz w:val="24"/>
          <w:szCs w:val="24"/>
          <w:lang w:eastAsia="en-GB"/>
        </w:rPr>
      </w:pPr>
      <w:r w:rsidRPr="006651D4">
        <w:rPr>
          <w:rFonts w:ascii="Comic Sans MS" w:hAnsi="Comic Sans MS" w:cs="Calibri"/>
          <w:noProof/>
          <w:sz w:val="24"/>
          <w:szCs w:val="24"/>
          <w:lang w:eastAsia="en-GB"/>
        </w:rPr>
        <w:t xml:space="preserve">We have anticipated the need for more physical education and are starting a Healthy Schools push involving our Pupil Council. We will be raising awareness and giving guidance to parents on healthy cheap packed lunch ideas and so forth. This will go hand in hand with looking after our environment. We will address the </w:t>
      </w:r>
      <w:r w:rsidRPr="006651D4">
        <w:rPr>
          <w:rFonts w:ascii="Comic Sans MS" w:hAnsi="Comic Sans MS" w:cs="Calibri"/>
          <w:noProof/>
          <w:sz w:val="24"/>
          <w:szCs w:val="24"/>
          <w:lang w:eastAsia="en-GB"/>
        </w:rPr>
        <w:lastRenderedPageBreak/>
        <w:t>serious issue of littering that has arisen over lock down and will liase with the ‘</w:t>
      </w:r>
      <w:r w:rsidR="006651D4">
        <w:rPr>
          <w:rFonts w:ascii="Comic Sans MS" w:hAnsi="Comic Sans MS" w:cs="Calibri"/>
          <w:noProof/>
          <w:sz w:val="24"/>
          <w:szCs w:val="24"/>
          <w:lang w:eastAsia="en-GB"/>
        </w:rPr>
        <w:t>Kee</w:t>
      </w:r>
      <w:r w:rsidRPr="006651D4">
        <w:rPr>
          <w:rFonts w:ascii="Comic Sans MS" w:hAnsi="Comic Sans MS" w:cs="Calibri"/>
          <w:noProof/>
          <w:sz w:val="24"/>
          <w:szCs w:val="24"/>
          <w:lang w:eastAsia="en-GB"/>
        </w:rPr>
        <w:t>p Britain Tidy’ initiative.</w:t>
      </w:r>
    </w:p>
    <w:p w:rsidR="006651D4" w:rsidRDefault="006651D4">
      <w:pPr>
        <w:rPr>
          <w:rFonts w:ascii="Comic Sans MS" w:hAnsi="Comic Sans MS" w:cs="Calibri"/>
          <w:b/>
          <w:noProof/>
          <w:sz w:val="24"/>
          <w:szCs w:val="24"/>
          <w:lang w:eastAsia="en-GB"/>
        </w:rPr>
      </w:pPr>
      <w:r w:rsidRPr="006651D4">
        <w:rPr>
          <w:rFonts w:ascii="Comic Sans MS" w:hAnsi="Comic Sans MS" w:cs="Calibri"/>
          <w:b/>
          <w:noProof/>
          <w:sz w:val="24"/>
          <w:szCs w:val="24"/>
          <w:lang w:eastAsia="en-GB"/>
        </w:rPr>
        <w:t>Maths and English</w:t>
      </w:r>
    </w:p>
    <w:p w:rsidR="006651D4" w:rsidRPr="006651D4" w:rsidRDefault="006651D4">
      <w:pPr>
        <w:rPr>
          <w:rFonts w:ascii="Comic Sans MS" w:hAnsi="Comic Sans MS" w:cs="Calibri"/>
          <w:noProof/>
          <w:sz w:val="24"/>
          <w:szCs w:val="24"/>
          <w:lang w:eastAsia="en-GB"/>
        </w:rPr>
      </w:pPr>
      <w:r w:rsidRPr="006651D4">
        <w:rPr>
          <w:rFonts w:ascii="Comic Sans MS" w:hAnsi="Comic Sans MS" w:cs="Calibri"/>
          <w:noProof/>
          <w:sz w:val="24"/>
          <w:szCs w:val="24"/>
          <w:lang w:eastAsia="en-GB"/>
        </w:rPr>
        <w:t>We recognise that our children  will have had a myriad of experiences and anticipate that most will need a lot of intense work with calculatio</w:t>
      </w:r>
      <w:r w:rsidR="0013137D">
        <w:rPr>
          <w:rFonts w:ascii="Comic Sans MS" w:hAnsi="Comic Sans MS" w:cs="Calibri"/>
          <w:noProof/>
          <w:sz w:val="24"/>
          <w:szCs w:val="24"/>
          <w:lang w:eastAsia="en-GB"/>
        </w:rPr>
        <w:t>ns in Maths, reading, writing and</w:t>
      </w:r>
      <w:r w:rsidRPr="006651D4">
        <w:rPr>
          <w:rFonts w:ascii="Comic Sans MS" w:hAnsi="Comic Sans MS" w:cs="Calibri"/>
          <w:noProof/>
          <w:sz w:val="24"/>
          <w:szCs w:val="24"/>
          <w:lang w:eastAsia="en-GB"/>
        </w:rPr>
        <w:t xml:space="preserve"> phonics.</w:t>
      </w:r>
    </w:p>
    <w:p w:rsidR="006651D4" w:rsidRDefault="006651D4">
      <w:pPr>
        <w:rPr>
          <w:rFonts w:ascii="Comic Sans MS" w:hAnsi="Comic Sans MS" w:cs="Calibri"/>
          <w:noProof/>
          <w:sz w:val="24"/>
          <w:szCs w:val="24"/>
          <w:lang w:eastAsia="en-GB"/>
        </w:rPr>
      </w:pPr>
      <w:r w:rsidRPr="006651D4">
        <w:rPr>
          <w:rFonts w:ascii="Comic Sans MS" w:hAnsi="Comic Sans MS" w:cs="Calibri"/>
          <w:noProof/>
          <w:sz w:val="24"/>
          <w:szCs w:val="24"/>
          <w:lang w:eastAsia="en-GB"/>
        </w:rPr>
        <w:t>We have set up our timetable to utilise our human resource skill base to the maximum and will be upskilling one TA in early phonics by moving her to Willow class for the phonic sessions, she can then take her knowledge into the KS2 Oak class, where it will be vital to help our SEN children.</w:t>
      </w:r>
    </w:p>
    <w:p w:rsidR="006651D4" w:rsidRDefault="006651D4">
      <w:pPr>
        <w:rPr>
          <w:rFonts w:ascii="Comic Sans MS" w:hAnsi="Comic Sans MS" w:cs="Calibri"/>
          <w:noProof/>
          <w:sz w:val="24"/>
          <w:szCs w:val="24"/>
          <w:lang w:eastAsia="en-GB"/>
        </w:rPr>
      </w:pPr>
      <w:r>
        <w:rPr>
          <w:rFonts w:ascii="Comic Sans MS" w:hAnsi="Comic Sans MS" w:cs="Calibri"/>
          <w:noProof/>
          <w:sz w:val="24"/>
          <w:szCs w:val="24"/>
          <w:lang w:eastAsia="en-GB"/>
        </w:rPr>
        <w:t xml:space="preserve">We will be </w:t>
      </w:r>
      <w:r w:rsidR="00541742">
        <w:rPr>
          <w:rFonts w:ascii="Comic Sans MS" w:hAnsi="Comic Sans MS" w:cs="Calibri"/>
          <w:noProof/>
          <w:sz w:val="24"/>
          <w:szCs w:val="24"/>
          <w:lang w:eastAsia="en-GB"/>
        </w:rPr>
        <w:t xml:space="preserve">researching </w:t>
      </w:r>
      <w:r>
        <w:rPr>
          <w:rFonts w:ascii="Comic Sans MS" w:hAnsi="Comic Sans MS" w:cs="Calibri"/>
          <w:noProof/>
          <w:sz w:val="24"/>
          <w:szCs w:val="24"/>
          <w:lang w:eastAsia="en-GB"/>
        </w:rPr>
        <w:t xml:space="preserve">signing up for </w:t>
      </w:r>
      <w:r w:rsidR="00541742">
        <w:rPr>
          <w:rFonts w:ascii="Comic Sans MS" w:hAnsi="Comic Sans MS" w:cs="Calibri"/>
          <w:noProof/>
          <w:sz w:val="24"/>
          <w:szCs w:val="24"/>
          <w:lang w:eastAsia="en-GB"/>
        </w:rPr>
        <w:t>various interventions as suggested by the government to ensure we access funding however we feel using a SEND inclusion teacher who knows our children for example would be more beneficial and effective.</w:t>
      </w:r>
    </w:p>
    <w:p w:rsidR="00541742" w:rsidRDefault="00541742">
      <w:pPr>
        <w:rPr>
          <w:rFonts w:ascii="Comic Sans MS" w:hAnsi="Comic Sans MS" w:cs="Calibri"/>
          <w:noProof/>
          <w:sz w:val="24"/>
          <w:szCs w:val="24"/>
          <w:lang w:eastAsia="en-GB"/>
        </w:rPr>
      </w:pPr>
      <w:r>
        <w:rPr>
          <w:rFonts w:ascii="Comic Sans MS" w:hAnsi="Comic Sans MS" w:cs="Calibri"/>
          <w:noProof/>
          <w:sz w:val="24"/>
          <w:szCs w:val="24"/>
          <w:lang w:eastAsia="en-GB"/>
        </w:rPr>
        <w:t>Oak class are engaging in a daily intensive recovery in Maths and staff are being trained on the CPA approach (concrete, pictorial, abstract).</w:t>
      </w:r>
    </w:p>
    <w:p w:rsidR="006651D4" w:rsidRDefault="006651D4">
      <w:pPr>
        <w:rPr>
          <w:rFonts w:ascii="Comic Sans MS" w:hAnsi="Comic Sans MS" w:cs="Calibri"/>
          <w:b/>
          <w:noProof/>
          <w:sz w:val="24"/>
          <w:szCs w:val="24"/>
          <w:lang w:eastAsia="en-GB"/>
        </w:rPr>
      </w:pPr>
      <w:r w:rsidRPr="006651D4">
        <w:rPr>
          <w:rFonts w:ascii="Comic Sans MS" w:hAnsi="Comic Sans MS" w:cs="Calibri"/>
          <w:b/>
          <w:noProof/>
          <w:sz w:val="24"/>
          <w:szCs w:val="24"/>
          <w:lang w:eastAsia="en-GB"/>
        </w:rPr>
        <w:t>SEND</w:t>
      </w:r>
    </w:p>
    <w:p w:rsidR="006651D4" w:rsidRDefault="006651D4">
      <w:pPr>
        <w:rPr>
          <w:rFonts w:ascii="Comic Sans MS" w:hAnsi="Comic Sans MS" w:cs="Calibri"/>
          <w:noProof/>
          <w:sz w:val="24"/>
          <w:szCs w:val="24"/>
          <w:lang w:eastAsia="en-GB"/>
        </w:rPr>
      </w:pPr>
      <w:r w:rsidRPr="00E663EC">
        <w:rPr>
          <w:rFonts w:ascii="Comic Sans MS" w:hAnsi="Comic Sans MS" w:cs="Calibri"/>
          <w:noProof/>
          <w:sz w:val="24"/>
          <w:szCs w:val="24"/>
          <w:lang w:eastAsia="en-GB"/>
        </w:rPr>
        <w:t xml:space="preserve">We have bought in two hours a week specialist teacher time to come in and work with three children </w:t>
      </w:r>
      <w:r w:rsidR="00E663EC" w:rsidRPr="00E663EC">
        <w:rPr>
          <w:rFonts w:ascii="Comic Sans MS" w:hAnsi="Comic Sans MS" w:cs="Calibri"/>
          <w:noProof/>
          <w:sz w:val="24"/>
          <w:szCs w:val="24"/>
          <w:lang w:eastAsia="en-GB"/>
        </w:rPr>
        <w:t>in precision teaching. If we need to we will buy her in for more. All strategies that she uses we will incorporate into TLP’s for the class teacher and TA to use.</w:t>
      </w:r>
    </w:p>
    <w:p w:rsidR="00541742" w:rsidRPr="00E663EC" w:rsidRDefault="00541742">
      <w:pPr>
        <w:rPr>
          <w:rFonts w:ascii="Comic Sans MS" w:hAnsi="Comic Sans MS" w:cs="Calibri"/>
          <w:noProof/>
          <w:sz w:val="24"/>
          <w:szCs w:val="24"/>
          <w:lang w:eastAsia="en-GB"/>
        </w:rPr>
      </w:pPr>
      <w:r>
        <w:rPr>
          <w:rFonts w:ascii="Comic Sans MS" w:hAnsi="Comic Sans MS" w:cs="Calibri"/>
          <w:noProof/>
          <w:sz w:val="24"/>
          <w:szCs w:val="24"/>
          <w:lang w:eastAsia="en-GB"/>
        </w:rPr>
        <w:t>We are being trained how to use Pivats in October to ensure we are setting appropriate acheivable targets that move our children on and show progress.</w:t>
      </w:r>
    </w:p>
    <w:p w:rsidR="006651D4" w:rsidRPr="006651D4" w:rsidRDefault="006651D4">
      <w:pPr>
        <w:rPr>
          <w:rFonts w:ascii="Comic Sans MS" w:hAnsi="Comic Sans MS" w:cs="Calibri"/>
          <w:noProof/>
          <w:sz w:val="24"/>
          <w:szCs w:val="24"/>
          <w:lang w:eastAsia="en-GB"/>
        </w:rPr>
      </w:pPr>
    </w:p>
    <w:p w:rsidR="007B279A" w:rsidRPr="006651D4" w:rsidRDefault="009805E7">
      <w:pPr>
        <w:rPr>
          <w:rFonts w:ascii="Comic Sans MS" w:hAnsi="Comic Sans MS" w:cs="Calibri"/>
          <w:noProof/>
          <w:sz w:val="24"/>
          <w:szCs w:val="24"/>
          <w:lang w:eastAsia="en-GB"/>
        </w:rPr>
      </w:pPr>
      <w:r w:rsidRPr="006651D4">
        <w:rPr>
          <w:rFonts w:ascii="Comic Sans MS" w:hAnsi="Comic Sans MS" w:cs="Calibri"/>
          <w:noProof/>
          <w:sz w:val="24"/>
          <w:szCs w:val="24"/>
          <w:lang w:eastAsia="en-GB"/>
        </w:rPr>
        <w:t xml:space="preserve"> </w:t>
      </w:r>
    </w:p>
    <w:p w:rsidR="007B279A" w:rsidRDefault="007B279A">
      <w:pPr>
        <w:rPr>
          <w:rFonts w:ascii="Comic Sans MS" w:hAnsi="Comic Sans MS" w:cs="Calibri"/>
          <w:b/>
          <w:noProof/>
          <w:sz w:val="24"/>
          <w:szCs w:val="24"/>
          <w:lang w:eastAsia="en-GB"/>
        </w:rPr>
      </w:pPr>
    </w:p>
    <w:p w:rsidR="007B279A" w:rsidRDefault="007B279A">
      <w:pPr>
        <w:rPr>
          <w:rFonts w:ascii="Comic Sans MS" w:hAnsi="Comic Sans MS" w:cs="Calibri"/>
          <w:b/>
          <w:noProof/>
          <w:sz w:val="24"/>
          <w:szCs w:val="24"/>
          <w:lang w:eastAsia="en-GB"/>
        </w:rPr>
      </w:pPr>
    </w:p>
    <w:p w:rsidR="007B279A" w:rsidRDefault="007B279A">
      <w:pPr>
        <w:rPr>
          <w:rFonts w:ascii="Comic Sans MS" w:hAnsi="Comic Sans MS" w:cs="Calibri"/>
          <w:b/>
          <w:noProof/>
          <w:sz w:val="24"/>
          <w:szCs w:val="24"/>
          <w:lang w:eastAsia="en-GB"/>
        </w:rPr>
      </w:pPr>
      <w:bookmarkStart w:id="0" w:name="_GoBack"/>
    </w:p>
    <w:bookmarkEnd w:id="0"/>
    <w:p w:rsidR="007B279A" w:rsidRDefault="007B279A">
      <w:pPr>
        <w:rPr>
          <w:rFonts w:ascii="Comic Sans MS" w:hAnsi="Comic Sans MS" w:cs="Calibri"/>
          <w:b/>
          <w:noProof/>
          <w:sz w:val="24"/>
          <w:szCs w:val="24"/>
          <w:lang w:eastAsia="en-GB"/>
        </w:rPr>
      </w:pPr>
    </w:p>
    <w:p w:rsidR="007B279A" w:rsidRDefault="007B279A">
      <w:pPr>
        <w:rPr>
          <w:rFonts w:ascii="Comic Sans MS" w:hAnsi="Comic Sans MS" w:cs="Calibri"/>
          <w:b/>
          <w:noProof/>
          <w:sz w:val="24"/>
          <w:szCs w:val="24"/>
          <w:lang w:eastAsia="en-GB"/>
        </w:rPr>
      </w:pPr>
    </w:p>
    <w:p w:rsidR="007B279A" w:rsidRDefault="007B279A">
      <w:pPr>
        <w:rPr>
          <w:rFonts w:ascii="Comic Sans MS" w:hAnsi="Comic Sans MS" w:cs="Calibri"/>
          <w:b/>
          <w:noProof/>
          <w:sz w:val="24"/>
          <w:szCs w:val="24"/>
          <w:lang w:eastAsia="en-GB"/>
        </w:rPr>
      </w:pPr>
    </w:p>
    <w:p w:rsidR="007B279A" w:rsidRDefault="007B279A"/>
    <w:sectPr w:rsidR="007B279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EC" w:rsidRDefault="00E663EC" w:rsidP="00E663EC">
      <w:pPr>
        <w:spacing w:after="0" w:line="240" w:lineRule="auto"/>
      </w:pPr>
      <w:r>
        <w:separator/>
      </w:r>
    </w:p>
  </w:endnote>
  <w:endnote w:type="continuationSeparator" w:id="0">
    <w:p w:rsidR="00E663EC" w:rsidRDefault="00E663EC" w:rsidP="00E6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259739"/>
      <w:docPartObj>
        <w:docPartGallery w:val="Page Numbers (Bottom of Page)"/>
        <w:docPartUnique/>
      </w:docPartObj>
    </w:sdtPr>
    <w:sdtEndPr>
      <w:rPr>
        <w:rFonts w:ascii="Comic Sans MS" w:hAnsi="Comic Sans MS"/>
        <w:noProof/>
      </w:rPr>
    </w:sdtEndPr>
    <w:sdtContent>
      <w:p w:rsidR="00E663EC" w:rsidRPr="00E663EC" w:rsidRDefault="00E663EC" w:rsidP="00E663EC">
        <w:pPr>
          <w:rPr>
            <w:rFonts w:ascii="Comic Sans MS" w:hAnsi="Comic Sans MS"/>
            <w:sz w:val="18"/>
            <w:szCs w:val="18"/>
          </w:rPr>
        </w:pPr>
        <w:r w:rsidRPr="00E663EC">
          <w:rPr>
            <w:rFonts w:ascii="Comic Sans MS" w:hAnsi="Comic Sans MS"/>
            <w:sz w:val="18"/>
            <w:szCs w:val="18"/>
          </w:rPr>
          <w:t>Post COVID 19-‘ Getting back into Learning’ Policy  2020</w:t>
        </w:r>
      </w:p>
      <w:p w:rsidR="00E663EC" w:rsidRPr="00E663EC" w:rsidRDefault="00E663EC">
        <w:pPr>
          <w:pStyle w:val="Footer"/>
          <w:jc w:val="right"/>
          <w:rPr>
            <w:rFonts w:ascii="Comic Sans MS" w:hAnsi="Comic Sans MS"/>
          </w:rPr>
        </w:pPr>
        <w:r w:rsidRPr="00E663EC">
          <w:rPr>
            <w:rFonts w:ascii="Comic Sans MS" w:hAnsi="Comic Sans MS"/>
          </w:rPr>
          <w:fldChar w:fldCharType="begin"/>
        </w:r>
        <w:r w:rsidRPr="00E663EC">
          <w:rPr>
            <w:rFonts w:ascii="Comic Sans MS" w:hAnsi="Comic Sans MS"/>
          </w:rPr>
          <w:instrText xml:space="preserve"> PAGE   \* MERGEFORMAT </w:instrText>
        </w:r>
        <w:r w:rsidRPr="00E663EC">
          <w:rPr>
            <w:rFonts w:ascii="Comic Sans MS" w:hAnsi="Comic Sans MS"/>
          </w:rPr>
          <w:fldChar w:fldCharType="separate"/>
        </w:r>
        <w:r w:rsidR="00921383">
          <w:rPr>
            <w:rFonts w:ascii="Comic Sans MS" w:hAnsi="Comic Sans MS"/>
            <w:noProof/>
          </w:rPr>
          <w:t>5</w:t>
        </w:r>
        <w:r w:rsidRPr="00E663EC">
          <w:rPr>
            <w:rFonts w:ascii="Comic Sans MS" w:hAnsi="Comic Sans MS"/>
            <w:noProof/>
          </w:rPr>
          <w:fldChar w:fldCharType="end"/>
        </w:r>
      </w:p>
    </w:sdtContent>
  </w:sdt>
  <w:p w:rsidR="00E663EC" w:rsidRDefault="00E6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EC" w:rsidRDefault="00E663EC" w:rsidP="00E663EC">
      <w:pPr>
        <w:spacing w:after="0" w:line="240" w:lineRule="auto"/>
      </w:pPr>
      <w:r>
        <w:separator/>
      </w:r>
    </w:p>
  </w:footnote>
  <w:footnote w:type="continuationSeparator" w:id="0">
    <w:p w:rsidR="00E663EC" w:rsidRDefault="00E663EC" w:rsidP="00E66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9A"/>
    <w:rsid w:val="0013137D"/>
    <w:rsid w:val="002372E9"/>
    <w:rsid w:val="00541742"/>
    <w:rsid w:val="00544B34"/>
    <w:rsid w:val="006651D4"/>
    <w:rsid w:val="007B279A"/>
    <w:rsid w:val="00921383"/>
    <w:rsid w:val="009805E7"/>
    <w:rsid w:val="00B66E7E"/>
    <w:rsid w:val="00C226F2"/>
    <w:rsid w:val="00E663EC"/>
    <w:rsid w:val="00FD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6992"/>
  <w15:chartTrackingRefBased/>
  <w15:docId w15:val="{436A6AEA-14BD-4976-A181-95AB69C6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9A"/>
    <w:pPr>
      <w:spacing w:after="160" w:line="259" w:lineRule="auto"/>
      <w:ind w:left="720"/>
      <w:contextualSpacing/>
    </w:pPr>
  </w:style>
  <w:style w:type="paragraph" w:styleId="Header">
    <w:name w:val="header"/>
    <w:basedOn w:val="Normal"/>
    <w:link w:val="HeaderChar"/>
    <w:uiPriority w:val="99"/>
    <w:unhideWhenUsed/>
    <w:rsid w:val="00E66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EC"/>
  </w:style>
  <w:style w:type="paragraph" w:styleId="Footer">
    <w:name w:val="footer"/>
    <w:basedOn w:val="Normal"/>
    <w:link w:val="FooterChar"/>
    <w:uiPriority w:val="99"/>
    <w:unhideWhenUsed/>
    <w:rsid w:val="00E66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tjaveondja</dc:creator>
  <cp:keywords/>
  <dc:description/>
  <cp:lastModifiedBy>claire tjaveondja</cp:lastModifiedBy>
  <cp:revision>2</cp:revision>
  <dcterms:created xsi:type="dcterms:W3CDTF">2020-09-03T15:38:00Z</dcterms:created>
  <dcterms:modified xsi:type="dcterms:W3CDTF">2020-09-03T15:38:00Z</dcterms:modified>
</cp:coreProperties>
</file>